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1755"/>
        <w:gridCol w:w="4389"/>
        <w:gridCol w:w="2770"/>
      </w:tblGrid>
      <w:tr w:rsidR="004A1505" w:rsidRPr="004A1505" w:rsidTr="00697D71">
        <w:tc>
          <w:tcPr>
            <w:tcW w:w="1800" w:type="dxa"/>
            <w:tcBorders>
              <w:top w:val="triple" w:sz="4" w:space="0" w:color="auto"/>
              <w:bottom w:val="triple" w:sz="4" w:space="0" w:color="auto"/>
              <w:right w:val="nil"/>
            </w:tcBorders>
          </w:tcPr>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Times New Roman" w:eastAsia="Times New Roman" w:hAnsi="Times New Roman" w:cs="Times New Roman"/>
                <w:sz w:val="24"/>
                <w:szCs w:val="24"/>
                <w:lang w:eastAsia="hu-HU"/>
              </w:rPr>
              <w:object w:dxaOrig="4042" w:dyaOrig="5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9pt" o:ole="">
                  <v:imagedata r:id="rId5" o:title=""/>
                </v:shape>
                <o:OLEObject Type="Embed" ProgID="Word.Picture.8" ShapeID="_x0000_i1025" DrawAspect="Content" ObjectID="_1680099037" r:id="rId6"/>
              </w:object>
            </w:r>
          </w:p>
        </w:tc>
        <w:tc>
          <w:tcPr>
            <w:tcW w:w="4569" w:type="dxa"/>
            <w:tcBorders>
              <w:left w:val="nil"/>
              <w:right w:val="single" w:sz="2" w:space="0" w:color="auto"/>
            </w:tcBorders>
          </w:tcPr>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Magyar Köztisztviselők, Közalkalmazottak és Közszolgálati Dolgozók Szakszervezete (MKKSZ)</w:t>
            </w: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1146 Budapest, Abonyi u. 31.</w:t>
            </w: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ELNÖKSÉG</w:t>
            </w:r>
          </w:p>
        </w:tc>
        <w:tc>
          <w:tcPr>
            <w:tcW w:w="2811" w:type="dxa"/>
            <w:tcBorders>
              <w:top w:val="triple" w:sz="4" w:space="0" w:color="auto"/>
              <w:left w:val="single" w:sz="2" w:space="0" w:color="auto"/>
              <w:bottom w:val="triple" w:sz="4" w:space="0" w:color="auto"/>
            </w:tcBorders>
          </w:tcPr>
          <w:p w:rsidR="004A1505" w:rsidRPr="004A1505" w:rsidRDefault="004A1505" w:rsidP="004A1505">
            <w:pPr>
              <w:spacing w:after="0" w:line="240" w:lineRule="auto"/>
              <w:jc w:val="center"/>
              <w:rPr>
                <w:rFonts w:ascii="Bookman Old Style" w:eastAsia="Times New Roman" w:hAnsi="Bookman Old Style" w:cs="Times New Roman"/>
                <w:b/>
                <w:sz w:val="18"/>
                <w:szCs w:val="24"/>
                <w:lang w:eastAsia="hu-HU"/>
              </w:rPr>
            </w:pPr>
          </w:p>
          <w:p w:rsidR="004A1505" w:rsidRPr="004A1505" w:rsidRDefault="004A1505" w:rsidP="004A1505">
            <w:pPr>
              <w:spacing w:after="0" w:line="240" w:lineRule="auto"/>
              <w:jc w:val="center"/>
              <w:rPr>
                <w:rFonts w:ascii="Antique Olive" w:eastAsia="Times New Roman" w:hAnsi="Antique Olive" w:cs="Times New Roman"/>
                <w:b/>
                <w:sz w:val="18"/>
                <w:szCs w:val="24"/>
                <w:lang w:eastAsia="hu-HU"/>
              </w:rPr>
            </w:pPr>
            <w:r w:rsidRPr="004A1505">
              <w:rPr>
                <w:rFonts w:ascii="Bookman Old Style" w:eastAsia="Times New Roman" w:hAnsi="Bookman Old Style" w:cs="Times New Roman"/>
                <w:b/>
                <w:sz w:val="18"/>
                <w:szCs w:val="24"/>
                <w:lang w:eastAsia="hu-HU"/>
              </w:rPr>
              <w:t>Telefon: 338</w:t>
            </w:r>
            <w:r w:rsidR="00C341F5">
              <w:rPr>
                <w:rFonts w:ascii="Bookman Old Style" w:eastAsia="Times New Roman" w:hAnsi="Bookman Old Style" w:cs="Times New Roman"/>
                <w:b/>
                <w:sz w:val="18"/>
                <w:szCs w:val="24"/>
                <w:lang w:eastAsia="hu-HU"/>
              </w:rPr>
              <w:t>-4</w:t>
            </w:r>
            <w:r w:rsidRPr="004A1505">
              <w:rPr>
                <w:rFonts w:ascii="Bookman Old Style" w:eastAsia="Times New Roman" w:hAnsi="Bookman Old Style" w:cs="Times New Roman"/>
                <w:b/>
                <w:sz w:val="18"/>
                <w:szCs w:val="24"/>
                <w:lang w:eastAsia="hu-HU"/>
              </w:rPr>
              <w:t>002</w:t>
            </w:r>
          </w:p>
          <w:p w:rsidR="004A1505" w:rsidRPr="004A1505" w:rsidRDefault="004A1505" w:rsidP="004A1505">
            <w:pPr>
              <w:spacing w:after="0" w:line="240" w:lineRule="auto"/>
              <w:jc w:val="center"/>
              <w:rPr>
                <w:rFonts w:ascii="Antique Olive" w:eastAsia="Times New Roman" w:hAnsi="Antique Olive" w:cs="Times New Roman"/>
                <w:b/>
                <w:sz w:val="18"/>
                <w:szCs w:val="24"/>
                <w:lang w:eastAsia="hu-HU"/>
              </w:rPr>
            </w:pPr>
            <w:r w:rsidRPr="004A1505">
              <w:rPr>
                <w:rFonts w:ascii="Bookman Old Style" w:eastAsia="Times New Roman" w:hAnsi="Bookman Old Style" w:cs="Times New Roman"/>
                <w:b/>
                <w:sz w:val="18"/>
                <w:szCs w:val="24"/>
                <w:lang w:eastAsia="hu-HU"/>
              </w:rPr>
              <w:t>Telefax: 338</w:t>
            </w:r>
            <w:r w:rsidR="00C341F5">
              <w:rPr>
                <w:rFonts w:ascii="Bookman Old Style" w:eastAsia="Times New Roman" w:hAnsi="Bookman Old Style" w:cs="Times New Roman"/>
                <w:b/>
                <w:sz w:val="18"/>
                <w:szCs w:val="24"/>
                <w:lang w:eastAsia="hu-HU"/>
              </w:rPr>
              <w:t>-</w:t>
            </w:r>
            <w:r w:rsidRPr="004A1505">
              <w:rPr>
                <w:rFonts w:ascii="Bookman Old Style" w:eastAsia="Times New Roman" w:hAnsi="Bookman Old Style" w:cs="Times New Roman"/>
                <w:b/>
                <w:sz w:val="18"/>
                <w:szCs w:val="24"/>
                <w:lang w:eastAsia="hu-HU"/>
              </w:rPr>
              <w:t>4271</w:t>
            </w:r>
          </w:p>
          <w:p w:rsidR="004A1505" w:rsidRPr="004A1505" w:rsidRDefault="004A1505" w:rsidP="004A1505">
            <w:pPr>
              <w:spacing w:after="0" w:line="240" w:lineRule="auto"/>
              <w:jc w:val="center"/>
              <w:rPr>
                <w:rFonts w:ascii="Bookman Old Style" w:eastAsia="Times New Roman" w:hAnsi="Bookman Old Style" w:cs="Times New Roman"/>
                <w:b/>
                <w:sz w:val="18"/>
                <w:szCs w:val="24"/>
                <w:lang w:eastAsia="hu-HU"/>
              </w:rPr>
            </w:pPr>
            <w:r w:rsidRPr="004A1505">
              <w:rPr>
                <w:rFonts w:ascii="Bookman Old Style" w:eastAsia="Times New Roman" w:hAnsi="Bookman Old Style" w:cs="Times New Roman"/>
                <w:b/>
                <w:sz w:val="18"/>
                <w:szCs w:val="24"/>
                <w:lang w:eastAsia="hu-HU"/>
              </w:rPr>
              <w:t xml:space="preserve">E-mail: </w:t>
            </w:r>
            <w:hyperlink r:id="rId7" w:history="1">
              <w:r w:rsidR="001D2318" w:rsidRPr="005F20D8">
                <w:rPr>
                  <w:rStyle w:val="Hiperhivatkozs"/>
                  <w:rFonts w:ascii="Bookman Old Style" w:eastAsia="Times New Roman" w:hAnsi="Bookman Old Style" w:cs="Times New Roman"/>
                  <w:b/>
                  <w:sz w:val="18"/>
                  <w:szCs w:val="24"/>
                  <w:lang w:eastAsia="hu-HU"/>
                </w:rPr>
                <w:t>mkksz@mkksz.org.hu</w:t>
              </w:r>
            </w:hyperlink>
            <w:r w:rsidR="001D2318">
              <w:rPr>
                <w:rFonts w:ascii="Bookman Old Style" w:eastAsia="Times New Roman" w:hAnsi="Bookman Old Style" w:cs="Times New Roman"/>
                <w:b/>
                <w:sz w:val="18"/>
                <w:szCs w:val="24"/>
                <w:lang w:eastAsia="hu-HU"/>
              </w:rPr>
              <w:t xml:space="preserve"> </w:t>
            </w: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 xml:space="preserve">Internet: </w:t>
            </w:r>
            <w:hyperlink r:id="rId8" w:history="1">
              <w:r w:rsidRPr="004A1505">
                <w:rPr>
                  <w:rFonts w:ascii="Bookman Old Style" w:eastAsia="Times New Roman" w:hAnsi="Bookman Old Style" w:cs="Times New Roman"/>
                  <w:b/>
                  <w:color w:val="0000FF"/>
                  <w:sz w:val="20"/>
                  <w:szCs w:val="20"/>
                  <w:u w:val="single"/>
                  <w:lang w:eastAsia="hu-HU"/>
                </w:rPr>
                <w:t>www.mkksz.org.hu</w:t>
              </w:r>
            </w:hyperlink>
            <w:r w:rsidRPr="004A1505">
              <w:rPr>
                <w:rFonts w:ascii="Bookman Old Style" w:eastAsia="Times New Roman" w:hAnsi="Bookman Old Style" w:cs="Times New Roman"/>
                <w:b/>
                <w:sz w:val="20"/>
                <w:szCs w:val="20"/>
                <w:lang w:eastAsia="hu-HU"/>
              </w:rPr>
              <w:t xml:space="preserve"> </w:t>
            </w:r>
          </w:p>
        </w:tc>
      </w:tr>
    </w:tbl>
    <w:p w:rsidR="0044004D" w:rsidRDefault="0044004D" w:rsidP="006D22C9">
      <w:pPr>
        <w:widowControl w:val="0"/>
        <w:suppressAutoHyphens/>
        <w:autoSpaceDN w:val="0"/>
        <w:spacing w:after="0" w:line="240" w:lineRule="auto"/>
        <w:jc w:val="both"/>
        <w:textAlignment w:val="baseline"/>
        <w:outlineLvl w:val="0"/>
        <w:rPr>
          <w:b/>
          <w:sz w:val="24"/>
          <w:szCs w:val="24"/>
        </w:rPr>
      </w:pPr>
    </w:p>
    <w:p w:rsidR="00133597" w:rsidRDefault="00133597" w:rsidP="006D22C9">
      <w:pPr>
        <w:widowControl w:val="0"/>
        <w:suppressAutoHyphens/>
        <w:autoSpaceDN w:val="0"/>
        <w:spacing w:after="0" w:line="240" w:lineRule="auto"/>
        <w:jc w:val="both"/>
        <w:textAlignment w:val="baseline"/>
        <w:outlineLvl w:val="0"/>
        <w:rPr>
          <w:b/>
          <w:sz w:val="24"/>
          <w:szCs w:val="24"/>
        </w:rPr>
      </w:pPr>
    </w:p>
    <w:p w:rsidR="00133597" w:rsidRPr="00133597" w:rsidRDefault="00133597" w:rsidP="00133597">
      <w:pPr>
        <w:spacing w:after="0" w:line="240" w:lineRule="auto"/>
        <w:jc w:val="both"/>
        <w:rPr>
          <w:sz w:val="24"/>
          <w:szCs w:val="24"/>
        </w:rPr>
      </w:pPr>
      <w:r w:rsidRPr="00133597">
        <w:rPr>
          <w:b/>
          <w:sz w:val="24"/>
          <w:szCs w:val="24"/>
        </w:rPr>
        <w:t>13/2021. (IV. 12.) MKKSZ Elnökségi határozat</w:t>
      </w:r>
      <w:r w:rsidRPr="00133597">
        <w:rPr>
          <w:sz w:val="24"/>
          <w:szCs w:val="24"/>
        </w:rPr>
        <w:t xml:space="preserve"> az Abonyi u. 31. szám alatti ingatlan eladásáról szóló tárgyalás megkezdéséről </w:t>
      </w:r>
    </w:p>
    <w:p w:rsidR="00133597" w:rsidRPr="00133597" w:rsidRDefault="00133597" w:rsidP="00133597">
      <w:pPr>
        <w:spacing w:after="0" w:line="240" w:lineRule="auto"/>
        <w:jc w:val="both"/>
        <w:rPr>
          <w:rFonts w:asciiTheme="minorHAnsi" w:eastAsiaTheme="minorHAnsi" w:hAnsiTheme="minorHAnsi" w:cstheme="minorBidi"/>
          <w:sz w:val="24"/>
          <w:szCs w:val="24"/>
        </w:rPr>
      </w:pP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Az MKKSZ Elnöksége 2021. április 12-ei 2/2021. számú rendkívüli ülésén Boros Péterné MKKSZ elnök szóbeli előterjesztése alapján megtárgyalta a 1146. Budapest, Abonyi utca 31. szám alatti ingatlan értékesítésére vonatkozó vevői ajánlatokat.</w:t>
      </w: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Az MKKSZ Elnöksége rögzíti, hogy az ingatlan egészére vonatkozóan a mai napig összesen 5 ajánlat érkezett.</w:t>
      </w:r>
    </w:p>
    <w:p w:rsidR="00133597" w:rsidRPr="00133597" w:rsidRDefault="00133597" w:rsidP="00133597">
      <w:pPr>
        <w:spacing w:after="0" w:line="240" w:lineRule="auto"/>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1. HPV Hungary Kft. ajánlata 690.000.000 Ft, amelyet közvetítői költség nem terhel.</w:t>
      </w:r>
    </w:p>
    <w:p w:rsidR="00133597" w:rsidRPr="00133597" w:rsidRDefault="00133597" w:rsidP="00133597">
      <w:pPr>
        <w:spacing w:after="0" w:line="240" w:lineRule="auto"/>
        <w:ind w:left="284" w:hanging="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2. KREAL Kft. ajánlata, 699.000.000 Ft, amelyet – a Lakáspont Ingatlanközvetítővel kötött szerződés szerint – 3 % ingatlanközvetítői jutalék terhel. Így a tulajdonosokat megillető vételár 678.000.000 Ft.</w:t>
      </w:r>
    </w:p>
    <w:p w:rsidR="00133597" w:rsidRPr="00133597" w:rsidRDefault="00133597" w:rsidP="00133597">
      <w:pPr>
        <w:spacing w:after="0" w:line="240" w:lineRule="auto"/>
        <w:ind w:left="284" w:hanging="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 xml:space="preserve">3. </w:t>
      </w:r>
      <w:proofErr w:type="spellStart"/>
      <w:r w:rsidRPr="00133597">
        <w:rPr>
          <w:rFonts w:asciiTheme="minorHAnsi" w:eastAsiaTheme="minorHAnsi" w:hAnsiTheme="minorHAnsi" w:cstheme="minorBidi"/>
          <w:sz w:val="24"/>
          <w:szCs w:val="24"/>
        </w:rPr>
        <w:t>Bárányosi</w:t>
      </w:r>
      <w:proofErr w:type="spellEnd"/>
      <w:r w:rsidRPr="00133597">
        <w:rPr>
          <w:rFonts w:asciiTheme="minorHAnsi" w:eastAsiaTheme="minorHAnsi" w:hAnsiTheme="minorHAnsi" w:cstheme="minorBidi"/>
          <w:sz w:val="24"/>
          <w:szCs w:val="24"/>
        </w:rPr>
        <w:t xml:space="preserve"> Brigitta ingatlanközvetítő által írásban küldött ajánlat (a tényleges vevő nem kívánta megnevezni magát.)  Az ajánlat összege 600.000.000 Ft. Költség nem terheli. Az ingatlanközvetítővel nincs szerződés.</w:t>
      </w:r>
    </w:p>
    <w:p w:rsidR="00133597" w:rsidRPr="00133597" w:rsidRDefault="00133597" w:rsidP="00133597">
      <w:pPr>
        <w:spacing w:after="0" w:line="240" w:lineRule="auto"/>
        <w:ind w:left="284" w:hanging="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4. Dr. Schmidt Balázs vállalkozói csoportja ajánlatot tett a Reál-</w:t>
      </w:r>
      <w:proofErr w:type="spellStart"/>
      <w:r w:rsidRPr="00133597">
        <w:rPr>
          <w:rFonts w:asciiTheme="minorHAnsi" w:eastAsiaTheme="minorHAnsi" w:hAnsiTheme="minorHAnsi" w:cstheme="minorBidi"/>
          <w:sz w:val="24"/>
          <w:szCs w:val="24"/>
        </w:rPr>
        <w:t>Estate</w:t>
      </w:r>
      <w:proofErr w:type="spellEnd"/>
      <w:r w:rsidRPr="00133597">
        <w:rPr>
          <w:rFonts w:asciiTheme="minorHAnsi" w:eastAsiaTheme="minorHAnsi" w:hAnsiTheme="minorHAnsi" w:cstheme="minorBidi"/>
          <w:sz w:val="24"/>
          <w:szCs w:val="24"/>
        </w:rPr>
        <w:t xml:space="preserve"> Ingatlan közvetítőn keresztül. 630.000.000 Ft vételárra. Közvetítői díj: 18.000.000.</w:t>
      </w:r>
    </w:p>
    <w:p w:rsidR="00133597" w:rsidRPr="00133597" w:rsidRDefault="00133597" w:rsidP="00133597">
      <w:pPr>
        <w:spacing w:after="0" w:line="240" w:lineRule="auto"/>
        <w:ind w:left="284" w:hanging="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5. KÁNAÁN Ingatlan közvetítő és Forgalmazó Kft. ajánlata 723.000.000 Ft. Közvetítői díj 3 %, 21.690.000 Ft, nettó vételár 701.310.000 Ft.</w:t>
      </w: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 xml:space="preserve">Az MKKSZ Elnökség tagjai Fehér József MKKSZ Kft. ügyvezető szóbeli beszámolója alapján megismerték Czifra Rudolf közjegyzői irodája által kirendelt Váradi László független igazságügyi ingatlanérték és építésügyi szakértő szakvéleményének lényegét, és az általa megállapított ingatlan értéket. </w:t>
      </w: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Az MKKSZ Elnöksége Boros Péterné elnök előterjesztése, az igazságügyi ingatlanérték és építésügyi szakértő szakvéleményének ismeretében döntött arról, hogy a KÁNAÁN- Ingatlan Kft. 723.000.000 Ft összegű ajánlatáról – 3 % közvetítői díj levonása után – nettó 701.310.000 Ft összegű ingatlan eladásról tárgyalásokat kezd.</w:t>
      </w: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 xml:space="preserve">Felhatalmazza arra az MKKSZ Kft. ügyvezetőjét, hogy – a társtulajdonos KSZSZ Abonyi Kft. ügyvezetésével egyeztetve – az ingatlan adásvételi szerződéséről tárgyalásokat folytasson a legmagasabb összeget kínáló vevővel. </w:t>
      </w: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 xml:space="preserve">Az MKKSZ Elnöksége fenntartja annak lehetőségét, hogy amennyiben a KÁNAÁN Ingatlanközvetítő által megjelölt vevővel nem jön létre az adásvétel, abban az esetben a többi ajánlattevővel – az ajánlati összegek értéksorrendje szerint – is tárgyalásokat folytat a sikeres ingatlan adásvétel érdekében. </w:t>
      </w: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 xml:space="preserve">Az elkészült adásvételi szerződés tervezetet az MKKSZ Elnöksége külön e célra összehívott testületi ülésen tárgyalja. Az adásvételi szerződés szövegének ismeretében ad felhatalmazást annak aláírására. </w:t>
      </w:r>
    </w:p>
    <w:p w:rsidR="00133597" w:rsidRPr="00133597" w:rsidRDefault="00133597" w:rsidP="00133597">
      <w:pPr>
        <w:spacing w:after="0" w:line="240" w:lineRule="auto"/>
        <w:ind w:firstLine="284"/>
        <w:jc w:val="both"/>
        <w:rPr>
          <w:rFonts w:asciiTheme="minorHAnsi" w:eastAsiaTheme="minorHAnsi" w:hAnsiTheme="minorHAnsi" w:cstheme="minorBidi"/>
          <w:sz w:val="24"/>
          <w:szCs w:val="24"/>
        </w:rPr>
      </w:pPr>
      <w:r w:rsidRPr="00133597">
        <w:rPr>
          <w:rFonts w:asciiTheme="minorHAnsi" w:eastAsiaTheme="minorHAnsi" w:hAnsiTheme="minorHAnsi" w:cstheme="minorBidi"/>
          <w:sz w:val="24"/>
          <w:szCs w:val="24"/>
        </w:rPr>
        <w:t>A véglegesítés előtt az adásvételről szóló döntést megerősítésre a 2021. április 24-ére összehívott MKKSZ Országos Választmányi ülésre kell előterjeszteni.</w:t>
      </w:r>
    </w:p>
    <w:p w:rsidR="00835925" w:rsidRDefault="00835925" w:rsidP="004A1505">
      <w:pPr>
        <w:spacing w:after="0" w:line="240" w:lineRule="auto"/>
        <w:jc w:val="both"/>
        <w:rPr>
          <w:sz w:val="24"/>
          <w:szCs w:val="24"/>
        </w:rPr>
      </w:pPr>
    </w:p>
    <w:p w:rsidR="004A1505" w:rsidRDefault="004A1505" w:rsidP="004A1505">
      <w:pPr>
        <w:spacing w:after="0" w:line="240" w:lineRule="auto"/>
        <w:jc w:val="both"/>
        <w:rPr>
          <w:sz w:val="24"/>
          <w:szCs w:val="24"/>
        </w:rPr>
      </w:pPr>
      <w:r>
        <w:rPr>
          <w:sz w:val="24"/>
          <w:szCs w:val="24"/>
        </w:rPr>
        <w:t>Budapest, 20</w:t>
      </w:r>
      <w:r w:rsidR="003D3974">
        <w:rPr>
          <w:sz w:val="24"/>
          <w:szCs w:val="24"/>
        </w:rPr>
        <w:t>2</w:t>
      </w:r>
      <w:r w:rsidR="00204CC6">
        <w:rPr>
          <w:sz w:val="24"/>
          <w:szCs w:val="24"/>
        </w:rPr>
        <w:t>1</w:t>
      </w:r>
      <w:r>
        <w:rPr>
          <w:sz w:val="24"/>
          <w:szCs w:val="24"/>
        </w:rPr>
        <w:t xml:space="preserve">. </w:t>
      </w:r>
      <w:r w:rsidR="00133597">
        <w:rPr>
          <w:sz w:val="24"/>
          <w:szCs w:val="24"/>
        </w:rPr>
        <w:t>április 12.</w:t>
      </w:r>
    </w:p>
    <w:p w:rsidR="0018333C" w:rsidRDefault="0018333C" w:rsidP="004A1505">
      <w:pPr>
        <w:spacing w:after="0" w:line="240" w:lineRule="auto"/>
        <w:jc w:val="both"/>
        <w:rPr>
          <w:sz w:val="24"/>
          <w:szCs w:val="24"/>
        </w:rPr>
      </w:pPr>
    </w:p>
    <w:p w:rsidR="004A1505" w:rsidRPr="005D529B" w:rsidRDefault="004A1505" w:rsidP="004A1505">
      <w:pPr>
        <w:spacing w:after="0" w:line="240" w:lineRule="auto"/>
        <w:jc w:val="center"/>
        <w:rPr>
          <w:b/>
          <w:sz w:val="24"/>
          <w:szCs w:val="24"/>
        </w:rPr>
      </w:pPr>
      <w:r>
        <w:rPr>
          <w:b/>
          <w:sz w:val="24"/>
          <w:szCs w:val="24"/>
        </w:rPr>
        <w:tab/>
      </w:r>
      <w:r>
        <w:rPr>
          <w:b/>
          <w:sz w:val="24"/>
          <w:szCs w:val="24"/>
        </w:rPr>
        <w:tab/>
      </w:r>
      <w:r w:rsidRPr="005D529B">
        <w:rPr>
          <w:b/>
          <w:sz w:val="24"/>
          <w:szCs w:val="24"/>
        </w:rPr>
        <w:tab/>
      </w:r>
      <w:r w:rsidRPr="005D529B">
        <w:rPr>
          <w:b/>
          <w:sz w:val="24"/>
          <w:szCs w:val="24"/>
        </w:rPr>
        <w:tab/>
      </w:r>
      <w:r w:rsidR="00204CC6">
        <w:rPr>
          <w:b/>
          <w:sz w:val="24"/>
          <w:szCs w:val="24"/>
        </w:rPr>
        <w:tab/>
      </w:r>
      <w:r w:rsidR="00204CC6">
        <w:rPr>
          <w:b/>
          <w:sz w:val="24"/>
          <w:szCs w:val="24"/>
        </w:rPr>
        <w:tab/>
      </w:r>
      <w:r w:rsidR="00DA0FAA">
        <w:rPr>
          <w:b/>
          <w:sz w:val="24"/>
          <w:szCs w:val="24"/>
        </w:rPr>
        <w:t xml:space="preserve">Boros Péterné </w:t>
      </w:r>
      <w:proofErr w:type="spellStart"/>
      <w:r w:rsidRPr="005D529B">
        <w:rPr>
          <w:b/>
          <w:sz w:val="24"/>
          <w:szCs w:val="24"/>
        </w:rPr>
        <w:t>s</w:t>
      </w:r>
      <w:proofErr w:type="gramStart"/>
      <w:r w:rsidRPr="005D529B">
        <w:rPr>
          <w:b/>
          <w:sz w:val="24"/>
          <w:szCs w:val="24"/>
        </w:rPr>
        <w:t>.k</w:t>
      </w:r>
      <w:proofErr w:type="spellEnd"/>
      <w:proofErr w:type="gramEnd"/>
    </w:p>
    <w:p w:rsidR="004A1505" w:rsidRPr="00D539E0" w:rsidRDefault="00DA0FAA" w:rsidP="00DA0FAA">
      <w:pPr>
        <w:spacing w:after="0" w:line="240" w:lineRule="auto"/>
        <w:ind w:left="5664" w:firstLine="708"/>
        <w:jc w:val="both"/>
        <w:rPr>
          <w:sz w:val="24"/>
          <w:szCs w:val="24"/>
        </w:rPr>
      </w:pPr>
      <w:r>
        <w:rPr>
          <w:sz w:val="24"/>
          <w:szCs w:val="24"/>
        </w:rPr>
        <w:t>E</w:t>
      </w:r>
      <w:r w:rsidR="00204CC6">
        <w:rPr>
          <w:sz w:val="24"/>
          <w:szCs w:val="24"/>
        </w:rPr>
        <w:t>lnök</w:t>
      </w:r>
    </w:p>
    <w:p w:rsidR="00752528" w:rsidRPr="00752528" w:rsidRDefault="00752528">
      <w:pPr>
        <w:rPr>
          <w:rFonts w:asciiTheme="minorHAnsi" w:hAnsiTheme="minorHAnsi" w:cstheme="minorHAnsi"/>
        </w:rPr>
      </w:pPr>
      <w:bookmarkStart w:id="0" w:name="_GoBack"/>
      <w:bookmarkEnd w:id="0"/>
    </w:p>
    <w:sectPr w:rsidR="00752528" w:rsidRPr="00752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tique Olive">
    <w:altName w:val="Trebuchet MS"/>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E14"/>
    <w:multiLevelType w:val="hybridMultilevel"/>
    <w:tmpl w:val="A900D5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8F3722"/>
    <w:multiLevelType w:val="hybridMultilevel"/>
    <w:tmpl w:val="E5603B1C"/>
    <w:lvl w:ilvl="0" w:tplc="78FCC9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230BB1"/>
    <w:multiLevelType w:val="multilevel"/>
    <w:tmpl w:val="3B8E0DFA"/>
    <w:lvl w:ilvl="0">
      <w:start w:val="1"/>
      <w:numFmt w:val="decimal"/>
      <w:lvlText w:val="%1."/>
      <w:lvlJc w:val="left"/>
      <w:pPr>
        <w:ind w:left="720" w:hanging="360"/>
      </w:pPr>
      <w:rPr>
        <w:b/>
        <w:i w:val="0"/>
      </w:rPr>
    </w:lvl>
    <w:lvl w:ilvl="1">
      <w:start w:val="2"/>
      <w:numFmt w:val="decimal"/>
      <w:isLgl/>
      <w:lvlText w:val="%1.%2"/>
      <w:lvlJc w:val="left"/>
      <w:pPr>
        <w:ind w:left="1014" w:hanging="48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405D787A"/>
    <w:multiLevelType w:val="hybridMultilevel"/>
    <w:tmpl w:val="95844ED4"/>
    <w:lvl w:ilvl="0" w:tplc="B0D467A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9E250A"/>
    <w:multiLevelType w:val="hybridMultilevel"/>
    <w:tmpl w:val="C018FEC0"/>
    <w:lvl w:ilvl="0" w:tplc="9E78D68E">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8593079"/>
    <w:multiLevelType w:val="hybridMultilevel"/>
    <w:tmpl w:val="0934780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C2D735C"/>
    <w:multiLevelType w:val="multilevel"/>
    <w:tmpl w:val="BF9C427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CF85F2D"/>
    <w:multiLevelType w:val="hybridMultilevel"/>
    <w:tmpl w:val="0B1A58C8"/>
    <w:lvl w:ilvl="0" w:tplc="06DEF14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6F294E81"/>
    <w:multiLevelType w:val="hybridMultilevel"/>
    <w:tmpl w:val="9AFA0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57147C4"/>
    <w:multiLevelType w:val="multilevel"/>
    <w:tmpl w:val="EA88EF76"/>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76FC035D"/>
    <w:multiLevelType w:val="hybridMultilevel"/>
    <w:tmpl w:val="2FBA7AFA"/>
    <w:lvl w:ilvl="0" w:tplc="753ABC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6"/>
  </w:num>
  <w:num w:numId="5">
    <w:abstractNumId w:val="7"/>
  </w:num>
  <w:num w:numId="6">
    <w:abstractNumId w:val="0"/>
  </w:num>
  <w:num w:numId="7">
    <w:abstractNumId w:val="9"/>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9"/>
    <w:rsid w:val="00024C3B"/>
    <w:rsid w:val="0003603B"/>
    <w:rsid w:val="000423E4"/>
    <w:rsid w:val="000513DD"/>
    <w:rsid w:val="00081314"/>
    <w:rsid w:val="00081A1C"/>
    <w:rsid w:val="00083EE1"/>
    <w:rsid w:val="00087D66"/>
    <w:rsid w:val="00090B05"/>
    <w:rsid w:val="00095BDC"/>
    <w:rsid w:val="000966A9"/>
    <w:rsid w:val="000B0D23"/>
    <w:rsid w:val="000B1061"/>
    <w:rsid w:val="000B3485"/>
    <w:rsid w:val="000B3BE2"/>
    <w:rsid w:val="000C6056"/>
    <w:rsid w:val="000D0985"/>
    <w:rsid w:val="000D79D3"/>
    <w:rsid w:val="000E3B04"/>
    <w:rsid w:val="000E59A6"/>
    <w:rsid w:val="000F4391"/>
    <w:rsid w:val="001072DA"/>
    <w:rsid w:val="00133597"/>
    <w:rsid w:val="00133CD7"/>
    <w:rsid w:val="001340DB"/>
    <w:rsid w:val="00153633"/>
    <w:rsid w:val="0018333C"/>
    <w:rsid w:val="001A4C7C"/>
    <w:rsid w:val="001B29A8"/>
    <w:rsid w:val="001C5EAE"/>
    <w:rsid w:val="001C710B"/>
    <w:rsid w:val="001C76C5"/>
    <w:rsid w:val="001D022F"/>
    <w:rsid w:val="001D1354"/>
    <w:rsid w:val="001D2318"/>
    <w:rsid w:val="001F4B2E"/>
    <w:rsid w:val="001F6039"/>
    <w:rsid w:val="00201A88"/>
    <w:rsid w:val="00204CC6"/>
    <w:rsid w:val="00211AFC"/>
    <w:rsid w:val="002166C9"/>
    <w:rsid w:val="00221336"/>
    <w:rsid w:val="0022219B"/>
    <w:rsid w:val="002247C2"/>
    <w:rsid w:val="0023228B"/>
    <w:rsid w:val="002340EC"/>
    <w:rsid w:val="0023595C"/>
    <w:rsid w:val="0023722E"/>
    <w:rsid w:val="0023794F"/>
    <w:rsid w:val="00243DFA"/>
    <w:rsid w:val="002500DD"/>
    <w:rsid w:val="002604D6"/>
    <w:rsid w:val="00275171"/>
    <w:rsid w:val="00281CFF"/>
    <w:rsid w:val="002972D5"/>
    <w:rsid w:val="002A0C12"/>
    <w:rsid w:val="002A179E"/>
    <w:rsid w:val="002A5569"/>
    <w:rsid w:val="002B3C0D"/>
    <w:rsid w:val="002C07D2"/>
    <w:rsid w:val="002C143F"/>
    <w:rsid w:val="002D519C"/>
    <w:rsid w:val="002E5293"/>
    <w:rsid w:val="002F2886"/>
    <w:rsid w:val="002F4C64"/>
    <w:rsid w:val="00344799"/>
    <w:rsid w:val="00357A60"/>
    <w:rsid w:val="00362894"/>
    <w:rsid w:val="003B0BF9"/>
    <w:rsid w:val="003B2345"/>
    <w:rsid w:val="003B715D"/>
    <w:rsid w:val="003D0D87"/>
    <w:rsid w:val="003D2185"/>
    <w:rsid w:val="003D3974"/>
    <w:rsid w:val="003E7E2A"/>
    <w:rsid w:val="003F08DA"/>
    <w:rsid w:val="003F5104"/>
    <w:rsid w:val="004175A9"/>
    <w:rsid w:val="00424887"/>
    <w:rsid w:val="00436EC2"/>
    <w:rsid w:val="0044004D"/>
    <w:rsid w:val="00462EA8"/>
    <w:rsid w:val="00464827"/>
    <w:rsid w:val="00487FF0"/>
    <w:rsid w:val="00495F10"/>
    <w:rsid w:val="004A1505"/>
    <w:rsid w:val="004F6494"/>
    <w:rsid w:val="004F6E0E"/>
    <w:rsid w:val="004F76F3"/>
    <w:rsid w:val="00517355"/>
    <w:rsid w:val="00522389"/>
    <w:rsid w:val="005536BA"/>
    <w:rsid w:val="00560462"/>
    <w:rsid w:val="00573906"/>
    <w:rsid w:val="00592EDC"/>
    <w:rsid w:val="005B1581"/>
    <w:rsid w:val="005F64BC"/>
    <w:rsid w:val="00622F84"/>
    <w:rsid w:val="0064434A"/>
    <w:rsid w:val="00662808"/>
    <w:rsid w:val="006749DA"/>
    <w:rsid w:val="0067620C"/>
    <w:rsid w:val="00687110"/>
    <w:rsid w:val="006952C5"/>
    <w:rsid w:val="00695FD5"/>
    <w:rsid w:val="006A5B54"/>
    <w:rsid w:val="006C35B7"/>
    <w:rsid w:val="006D1B5B"/>
    <w:rsid w:val="006D22C9"/>
    <w:rsid w:val="006E02A1"/>
    <w:rsid w:val="006E7C32"/>
    <w:rsid w:val="006F3A10"/>
    <w:rsid w:val="006F4951"/>
    <w:rsid w:val="00723B76"/>
    <w:rsid w:val="007246D7"/>
    <w:rsid w:val="00751DD6"/>
    <w:rsid w:val="00752528"/>
    <w:rsid w:val="00756449"/>
    <w:rsid w:val="00756C09"/>
    <w:rsid w:val="007578A1"/>
    <w:rsid w:val="00761F5F"/>
    <w:rsid w:val="00771553"/>
    <w:rsid w:val="00795628"/>
    <w:rsid w:val="007A1723"/>
    <w:rsid w:val="007A7282"/>
    <w:rsid w:val="007B2290"/>
    <w:rsid w:val="007B32CC"/>
    <w:rsid w:val="007B39BC"/>
    <w:rsid w:val="007C1144"/>
    <w:rsid w:val="007C5BD9"/>
    <w:rsid w:val="007D1E16"/>
    <w:rsid w:val="007D3445"/>
    <w:rsid w:val="00810C16"/>
    <w:rsid w:val="00811871"/>
    <w:rsid w:val="00833282"/>
    <w:rsid w:val="0083563D"/>
    <w:rsid w:val="00835925"/>
    <w:rsid w:val="00836E3E"/>
    <w:rsid w:val="0084467C"/>
    <w:rsid w:val="008576E8"/>
    <w:rsid w:val="0087171A"/>
    <w:rsid w:val="0088698C"/>
    <w:rsid w:val="008B4439"/>
    <w:rsid w:val="008B7821"/>
    <w:rsid w:val="008C763E"/>
    <w:rsid w:val="008C7904"/>
    <w:rsid w:val="008E1BA4"/>
    <w:rsid w:val="00910C1E"/>
    <w:rsid w:val="009145B7"/>
    <w:rsid w:val="00932A03"/>
    <w:rsid w:val="00932B6F"/>
    <w:rsid w:val="00936139"/>
    <w:rsid w:val="009367AE"/>
    <w:rsid w:val="00945E47"/>
    <w:rsid w:val="00957258"/>
    <w:rsid w:val="009655CF"/>
    <w:rsid w:val="009739EE"/>
    <w:rsid w:val="009917A4"/>
    <w:rsid w:val="009961AE"/>
    <w:rsid w:val="009B2254"/>
    <w:rsid w:val="009D1196"/>
    <w:rsid w:val="009E1F57"/>
    <w:rsid w:val="009E7EC0"/>
    <w:rsid w:val="009F0A46"/>
    <w:rsid w:val="009F2F67"/>
    <w:rsid w:val="009F43C5"/>
    <w:rsid w:val="00A032DA"/>
    <w:rsid w:val="00A0384D"/>
    <w:rsid w:val="00A03AA3"/>
    <w:rsid w:val="00A31BF9"/>
    <w:rsid w:val="00A37296"/>
    <w:rsid w:val="00A4166A"/>
    <w:rsid w:val="00A47696"/>
    <w:rsid w:val="00A56213"/>
    <w:rsid w:val="00A57F8B"/>
    <w:rsid w:val="00A74754"/>
    <w:rsid w:val="00A91989"/>
    <w:rsid w:val="00A93EAF"/>
    <w:rsid w:val="00AA55E0"/>
    <w:rsid w:val="00AB41BE"/>
    <w:rsid w:val="00AB5E48"/>
    <w:rsid w:val="00AC0F73"/>
    <w:rsid w:val="00AE7280"/>
    <w:rsid w:val="00AF1C88"/>
    <w:rsid w:val="00B02C44"/>
    <w:rsid w:val="00B2133B"/>
    <w:rsid w:val="00B224F5"/>
    <w:rsid w:val="00B24CA1"/>
    <w:rsid w:val="00B25CCF"/>
    <w:rsid w:val="00B27B49"/>
    <w:rsid w:val="00B32094"/>
    <w:rsid w:val="00B518BF"/>
    <w:rsid w:val="00B60CF0"/>
    <w:rsid w:val="00B64D1C"/>
    <w:rsid w:val="00B65650"/>
    <w:rsid w:val="00B767F4"/>
    <w:rsid w:val="00B82F63"/>
    <w:rsid w:val="00B8560D"/>
    <w:rsid w:val="00B9152B"/>
    <w:rsid w:val="00BC2CA5"/>
    <w:rsid w:val="00BC403D"/>
    <w:rsid w:val="00BD52DD"/>
    <w:rsid w:val="00BF3709"/>
    <w:rsid w:val="00C02844"/>
    <w:rsid w:val="00C0346F"/>
    <w:rsid w:val="00C207E1"/>
    <w:rsid w:val="00C341F5"/>
    <w:rsid w:val="00C4463A"/>
    <w:rsid w:val="00C500FA"/>
    <w:rsid w:val="00C501E9"/>
    <w:rsid w:val="00C53B72"/>
    <w:rsid w:val="00C62C95"/>
    <w:rsid w:val="00C761D4"/>
    <w:rsid w:val="00C82826"/>
    <w:rsid w:val="00CA033E"/>
    <w:rsid w:val="00CA10D6"/>
    <w:rsid w:val="00CB62CD"/>
    <w:rsid w:val="00CC053B"/>
    <w:rsid w:val="00CD032E"/>
    <w:rsid w:val="00CD26B5"/>
    <w:rsid w:val="00CE68F7"/>
    <w:rsid w:val="00D0685B"/>
    <w:rsid w:val="00D24EBF"/>
    <w:rsid w:val="00D346A0"/>
    <w:rsid w:val="00D447F5"/>
    <w:rsid w:val="00D646C4"/>
    <w:rsid w:val="00D702EF"/>
    <w:rsid w:val="00D763D8"/>
    <w:rsid w:val="00D91507"/>
    <w:rsid w:val="00DA0FAA"/>
    <w:rsid w:val="00DA3502"/>
    <w:rsid w:val="00DA5103"/>
    <w:rsid w:val="00DC1369"/>
    <w:rsid w:val="00DC5616"/>
    <w:rsid w:val="00DC7F1D"/>
    <w:rsid w:val="00DD4395"/>
    <w:rsid w:val="00DE0269"/>
    <w:rsid w:val="00DF09F4"/>
    <w:rsid w:val="00E07286"/>
    <w:rsid w:val="00E12D81"/>
    <w:rsid w:val="00E23A8E"/>
    <w:rsid w:val="00E37FDF"/>
    <w:rsid w:val="00E41AC3"/>
    <w:rsid w:val="00E45875"/>
    <w:rsid w:val="00E4699B"/>
    <w:rsid w:val="00E70CCF"/>
    <w:rsid w:val="00E73AC0"/>
    <w:rsid w:val="00E741F4"/>
    <w:rsid w:val="00E950A7"/>
    <w:rsid w:val="00EA3883"/>
    <w:rsid w:val="00EC520D"/>
    <w:rsid w:val="00ED2687"/>
    <w:rsid w:val="00EE1BD8"/>
    <w:rsid w:val="00EE4C1C"/>
    <w:rsid w:val="00EF1416"/>
    <w:rsid w:val="00EF3100"/>
    <w:rsid w:val="00EF72F0"/>
    <w:rsid w:val="00F3079D"/>
    <w:rsid w:val="00F76318"/>
    <w:rsid w:val="00F86D97"/>
    <w:rsid w:val="00FD71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B15928"/>
  <w15:chartTrackingRefBased/>
  <w15:docId w15:val="{7B41DE9E-8E20-4D26-B0D8-D5055C11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1505"/>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DA3502"/>
    <w:pPr>
      <w:spacing w:after="120"/>
    </w:pPr>
  </w:style>
  <w:style w:type="character" w:customStyle="1" w:styleId="SzvegtrzsChar">
    <w:name w:val="Szövegtörzs Char"/>
    <w:basedOn w:val="Bekezdsalapbettpusa"/>
    <w:link w:val="Szvegtrzs"/>
    <w:uiPriority w:val="99"/>
    <w:semiHidden/>
    <w:rsid w:val="00DA3502"/>
    <w:rPr>
      <w:rFonts w:ascii="Calibri" w:eastAsia="Calibri" w:hAnsi="Calibri" w:cs="Calibri"/>
    </w:rPr>
  </w:style>
  <w:style w:type="paragraph" w:styleId="Listaszerbekezds">
    <w:name w:val="List Paragraph"/>
    <w:basedOn w:val="Norml"/>
    <w:uiPriority w:val="34"/>
    <w:qFormat/>
    <w:rsid w:val="00F3079D"/>
    <w:pPr>
      <w:ind w:left="720"/>
      <w:contextualSpacing/>
    </w:pPr>
  </w:style>
  <w:style w:type="paragraph" w:customStyle="1" w:styleId="Standard">
    <w:name w:val="Standard"/>
    <w:rsid w:val="00A93EA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 w:type="character" w:styleId="Hiperhivatkozs">
    <w:name w:val="Hyperlink"/>
    <w:basedOn w:val="Bekezdsalapbettpusa"/>
    <w:uiPriority w:val="99"/>
    <w:unhideWhenUsed/>
    <w:rsid w:val="001D2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ksz.org.hu" TargetMode="External"/><Relationship Id="rId3" Type="http://schemas.openxmlformats.org/officeDocument/2006/relationships/settings" Target="settings.xml"/><Relationship Id="rId7" Type="http://schemas.openxmlformats.org/officeDocument/2006/relationships/hyperlink" Target="mailto:mkksz@mkksz.or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2760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3</cp:revision>
  <dcterms:created xsi:type="dcterms:W3CDTF">2021-04-16T15:23:00Z</dcterms:created>
  <dcterms:modified xsi:type="dcterms:W3CDTF">2021-04-16T15:24:00Z</dcterms:modified>
</cp:coreProperties>
</file>